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0A4C8" w14:textId="77777777" w:rsidR="0065581E" w:rsidRPr="0065581E" w:rsidRDefault="0065581E" w:rsidP="0065581E">
      <w:pPr>
        <w:autoSpaceDE w:val="0"/>
        <w:autoSpaceDN w:val="0"/>
        <w:adjustRightInd w:val="0"/>
        <w:spacing w:line="252" w:lineRule="auto"/>
        <w:textAlignment w:val="center"/>
        <w:rPr>
          <w:rFonts w:ascii="CoHeadline-Regular" w:hAnsi="CoHeadline-Regular" w:cs="CoHeadline-Regular"/>
          <w:color w:val="254596"/>
          <w:spacing w:val="4"/>
          <w:sz w:val="44"/>
          <w:szCs w:val="44"/>
        </w:rPr>
      </w:pPr>
      <w:r w:rsidRPr="0065581E">
        <w:rPr>
          <w:rFonts w:ascii="CoHeadline-Regular" w:hAnsi="CoHeadline-Regular" w:cs="CoHeadline-Regular"/>
          <w:color w:val="254596"/>
          <w:spacing w:val="4"/>
          <w:sz w:val="44"/>
          <w:szCs w:val="44"/>
        </w:rPr>
        <w:t>Puerta de Europa</w:t>
      </w:r>
    </w:p>
    <w:p w14:paraId="651E618C"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254596"/>
          <w:spacing w:val="3"/>
          <w:position w:val="2"/>
          <w:sz w:val="26"/>
          <w:szCs w:val="26"/>
        </w:rPr>
      </w:pPr>
      <w:r w:rsidRPr="0065581E">
        <w:rPr>
          <w:rFonts w:ascii="Router-Book" w:hAnsi="Router-Book" w:cs="Router-Book"/>
          <w:color w:val="254596"/>
          <w:spacing w:val="3"/>
          <w:position w:val="2"/>
          <w:sz w:val="26"/>
          <w:szCs w:val="26"/>
        </w:rPr>
        <w:t>Lisboa, Madrid, París</w:t>
      </w:r>
    </w:p>
    <w:p w14:paraId="57B7E81D" w14:textId="77777777" w:rsidR="0065581E" w:rsidRDefault="0065581E" w:rsidP="0065581E">
      <w:pPr>
        <w:pStyle w:val="codigocabecera"/>
        <w:spacing w:line="252" w:lineRule="auto"/>
        <w:jc w:val="left"/>
      </w:pPr>
      <w:r>
        <w:t>C-51232</w:t>
      </w:r>
    </w:p>
    <w:p w14:paraId="48887611" w14:textId="367A1BD0" w:rsidR="00957DB7" w:rsidRDefault="0065581E" w:rsidP="0065581E">
      <w:pPr>
        <w:pStyle w:val="Ningnestilodeprrafo"/>
        <w:spacing w:line="25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2674A73" w14:textId="77777777" w:rsidR="0065581E" w:rsidRDefault="00957DB7" w:rsidP="0065581E">
      <w:pPr>
        <w:pStyle w:val="nochescabecera"/>
        <w:spacing w:line="252" w:lineRule="auto"/>
      </w:pPr>
      <w:r>
        <w:rPr>
          <w:rFonts w:ascii="Router-Bold" w:hAnsi="Router-Bold" w:cs="Router-Bold"/>
          <w:b/>
          <w:bCs/>
          <w:spacing w:val="-5"/>
        </w:rPr>
        <w:t xml:space="preserve">NOCHES  </w:t>
      </w:r>
      <w:r w:rsidR="0065581E">
        <w:t>Lisboa 3. Madrid 3. Burdeos 1. París 3.</w:t>
      </w:r>
    </w:p>
    <w:p w14:paraId="1899E14E" w14:textId="1F9FEB2E" w:rsidR="00957DB7" w:rsidRDefault="00957DB7" w:rsidP="0065581E">
      <w:pPr>
        <w:pStyle w:val="Ningnestilodeprrafo"/>
        <w:spacing w:line="252" w:lineRule="auto"/>
        <w:rPr>
          <w:rFonts w:ascii="CoHeadline-Bold" w:hAnsi="CoHeadline-Bold" w:cs="CoHeadline-Bold"/>
          <w:b/>
          <w:bCs/>
          <w:color w:val="F20700"/>
          <w:spacing w:val="2"/>
          <w:sz w:val="20"/>
          <w:szCs w:val="20"/>
        </w:rPr>
      </w:pPr>
    </w:p>
    <w:p w14:paraId="4BDA47C6" w14:textId="77777777" w:rsidR="0065581E" w:rsidRPr="0065581E" w:rsidRDefault="0065581E" w:rsidP="0065581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5581E">
        <w:rPr>
          <w:rFonts w:ascii="Router-Bold" w:hAnsi="Router-Bold" w:cs="Router-Bold"/>
          <w:b/>
          <w:bCs/>
          <w:color w:val="D41217"/>
          <w:w w:val="90"/>
          <w:sz w:val="16"/>
          <w:szCs w:val="16"/>
        </w:rPr>
        <w:t>Día 1º (Martes) AMERICA-LISBOA</w:t>
      </w:r>
    </w:p>
    <w:p w14:paraId="10005977"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r w:rsidRPr="0065581E">
        <w:rPr>
          <w:rFonts w:ascii="Router-Book" w:hAnsi="Router-Book" w:cs="Router-Book"/>
          <w:color w:val="000000"/>
          <w:w w:val="90"/>
          <w:sz w:val="16"/>
          <w:szCs w:val="16"/>
        </w:rPr>
        <w:t>Salida en vuelo intercontinental hasta Lisboa. Noche a bordo.</w:t>
      </w:r>
    </w:p>
    <w:p w14:paraId="7874D83C"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p>
    <w:p w14:paraId="359863DE" w14:textId="77777777" w:rsidR="0065581E" w:rsidRPr="0065581E" w:rsidRDefault="0065581E" w:rsidP="0065581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5581E">
        <w:rPr>
          <w:rFonts w:ascii="Router-Bold" w:hAnsi="Router-Bold" w:cs="Router-Bold"/>
          <w:b/>
          <w:bCs/>
          <w:color w:val="D41217"/>
          <w:w w:val="90"/>
          <w:sz w:val="16"/>
          <w:szCs w:val="16"/>
        </w:rPr>
        <w:t>Día 2º (Miércoles) LISBOA</w:t>
      </w:r>
    </w:p>
    <w:p w14:paraId="323C0F0B"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r w:rsidRPr="0065581E">
        <w:rPr>
          <w:rFonts w:ascii="Router-Book" w:hAnsi="Router-Book" w:cs="Router-Book"/>
          <w:color w:val="000000"/>
          <w:w w:val="90"/>
          <w:sz w:val="16"/>
          <w:szCs w:val="16"/>
        </w:rPr>
        <w:t xml:space="preserve">Llegada al aeropuerto internacional de Lisboa Portela. Asistencia y traslado al hotel. </w:t>
      </w:r>
      <w:r w:rsidRPr="0065581E">
        <w:rPr>
          <w:rFonts w:ascii="Router-Bold" w:hAnsi="Router-Bold" w:cs="Router-Bold"/>
          <w:b/>
          <w:bCs/>
          <w:color w:val="000000"/>
          <w:w w:val="90"/>
          <w:sz w:val="16"/>
          <w:szCs w:val="16"/>
        </w:rPr>
        <w:t>Alojamiento.</w:t>
      </w:r>
      <w:r w:rsidRPr="0065581E">
        <w:rPr>
          <w:rFonts w:ascii="Router-Book" w:hAnsi="Router-Book" w:cs="Router-Book"/>
          <w:color w:val="000000"/>
          <w:w w:val="90"/>
          <w:sz w:val="16"/>
          <w:szCs w:val="16"/>
        </w:rPr>
        <w:t xml:space="preserve"> Resto del día libre en la bella capital Portuguesa.</w:t>
      </w:r>
    </w:p>
    <w:p w14:paraId="4519F934"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p>
    <w:p w14:paraId="107A226D" w14:textId="77777777" w:rsidR="0065581E" w:rsidRPr="0065581E" w:rsidRDefault="0065581E" w:rsidP="0065581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5581E">
        <w:rPr>
          <w:rFonts w:ascii="Router-Bold" w:hAnsi="Router-Bold" w:cs="Router-Bold"/>
          <w:b/>
          <w:bCs/>
          <w:color w:val="D41217"/>
          <w:w w:val="90"/>
          <w:sz w:val="16"/>
          <w:szCs w:val="16"/>
        </w:rPr>
        <w:t>Día 3º (Jueves) LISBOA</w:t>
      </w:r>
    </w:p>
    <w:p w14:paraId="38875D9B"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5581E">
        <w:rPr>
          <w:rFonts w:ascii="Router-Bold" w:hAnsi="Router-Bold" w:cs="Router-Bold"/>
          <w:b/>
          <w:bCs/>
          <w:color w:val="000000"/>
          <w:spacing w:val="-1"/>
          <w:w w:val="90"/>
          <w:sz w:val="16"/>
          <w:szCs w:val="16"/>
        </w:rPr>
        <w:t>Alojamiento y desayuno.</w:t>
      </w:r>
      <w:r w:rsidRPr="0065581E">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3C1ECB04"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p>
    <w:p w14:paraId="045F2BC7" w14:textId="77777777" w:rsidR="0065581E" w:rsidRPr="0065581E" w:rsidRDefault="0065581E" w:rsidP="0065581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5581E">
        <w:rPr>
          <w:rFonts w:ascii="Router-Bold" w:hAnsi="Router-Bold" w:cs="Router-Bold"/>
          <w:b/>
          <w:bCs/>
          <w:color w:val="D41217"/>
          <w:w w:val="90"/>
          <w:sz w:val="16"/>
          <w:szCs w:val="16"/>
        </w:rPr>
        <w:t>Día 4º (Viernes) LISBOA-FATIMA-LISBOA (264 km)</w:t>
      </w:r>
    </w:p>
    <w:p w14:paraId="521F242B"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r w:rsidRPr="0065581E">
        <w:rPr>
          <w:rFonts w:ascii="Router-Bold" w:hAnsi="Router-Bold" w:cs="Router-Bold"/>
          <w:b/>
          <w:bCs/>
          <w:color w:val="000000"/>
          <w:w w:val="90"/>
          <w:sz w:val="16"/>
          <w:szCs w:val="16"/>
        </w:rPr>
        <w:t>Alojamiento y desayuno.</w:t>
      </w:r>
      <w:r w:rsidRPr="0065581E">
        <w:rPr>
          <w:rFonts w:ascii="Router-Book" w:hAnsi="Router-Book" w:cs="Router-Book"/>
          <w:color w:val="000000"/>
          <w:w w:val="90"/>
          <w:sz w:val="16"/>
          <w:szCs w:val="16"/>
        </w:rPr>
        <w:t xml:space="preserve"> Por la mañana salida hacia Fátima, importante centro de peregrinación. Tiempo libre para visitar la Basílica y posteriormente regreso a Lisboa.</w:t>
      </w:r>
    </w:p>
    <w:p w14:paraId="0FBB6C47"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p>
    <w:p w14:paraId="24358D6D" w14:textId="77777777" w:rsidR="0065581E" w:rsidRPr="0065581E" w:rsidRDefault="0065581E" w:rsidP="0065581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5581E">
        <w:rPr>
          <w:rFonts w:ascii="Router-Bold" w:hAnsi="Router-Bold" w:cs="Router-Bold"/>
          <w:b/>
          <w:bCs/>
          <w:color w:val="D41217"/>
          <w:w w:val="90"/>
          <w:sz w:val="16"/>
          <w:szCs w:val="16"/>
        </w:rPr>
        <w:t>Día 5º (Sábado) LISBOA-CACERES-MADRID (615 km)</w:t>
      </w:r>
    </w:p>
    <w:p w14:paraId="357F59D4" w14:textId="77777777" w:rsidR="0065581E" w:rsidRPr="0065581E" w:rsidRDefault="0065581E" w:rsidP="0065581E">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65581E">
        <w:rPr>
          <w:rFonts w:ascii="Router-Bold" w:hAnsi="Router-Bold" w:cs="Router-Bold"/>
          <w:b/>
          <w:bCs/>
          <w:color w:val="000000"/>
          <w:w w:val="90"/>
          <w:sz w:val="16"/>
          <w:szCs w:val="16"/>
        </w:rPr>
        <w:t>Desayuno.</w:t>
      </w:r>
      <w:r w:rsidRPr="0065581E">
        <w:rPr>
          <w:rFonts w:ascii="Router-Book" w:hAnsi="Router-Book" w:cs="Router-Book"/>
          <w:color w:val="000000"/>
          <w:w w:val="90"/>
          <w:sz w:val="16"/>
          <w:szCs w:val="16"/>
        </w:rPr>
        <w:t xml:space="preserve"> Salida hacia la frontera española para llegar hasta Cáceres. Tiempo libre para conocer su Plaza Mayor y el casco antiguo con su barrio medieval, considerado Patrimonio de la Humanidad. Almuerzo libre. Posteriormente continuación del viaje hacia Madrid. Llegada y </w:t>
      </w:r>
      <w:r w:rsidRPr="0065581E">
        <w:rPr>
          <w:rFonts w:ascii="Router-Bold" w:hAnsi="Router-Bold" w:cs="Router-Bold"/>
          <w:b/>
          <w:bCs/>
          <w:color w:val="000000"/>
          <w:w w:val="90"/>
          <w:sz w:val="16"/>
          <w:szCs w:val="16"/>
        </w:rPr>
        <w:t>alojamiento.</w:t>
      </w:r>
    </w:p>
    <w:p w14:paraId="71A5DB93"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p>
    <w:p w14:paraId="02E59423" w14:textId="77777777" w:rsidR="0065581E" w:rsidRPr="0065581E" w:rsidRDefault="0065581E" w:rsidP="0065581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5581E">
        <w:rPr>
          <w:rFonts w:ascii="Router-Bold" w:hAnsi="Router-Bold" w:cs="Router-Bold"/>
          <w:b/>
          <w:bCs/>
          <w:color w:val="D41217"/>
          <w:w w:val="90"/>
          <w:sz w:val="16"/>
          <w:szCs w:val="16"/>
        </w:rPr>
        <w:t>Día 6º (Domingo) MADRID</w:t>
      </w:r>
    </w:p>
    <w:p w14:paraId="3C70AE40"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r w:rsidRPr="0065581E">
        <w:rPr>
          <w:rFonts w:ascii="Router-Bold" w:hAnsi="Router-Bold" w:cs="Router-Bold"/>
          <w:b/>
          <w:bCs/>
          <w:color w:val="000000"/>
          <w:w w:val="90"/>
          <w:sz w:val="16"/>
          <w:szCs w:val="16"/>
        </w:rPr>
        <w:t>Alojamiento y desayuno.</w:t>
      </w:r>
      <w:r w:rsidRPr="0065581E">
        <w:rPr>
          <w:rFonts w:ascii="Router-Book" w:hAnsi="Router-Book" w:cs="Router-Book"/>
          <w:color w:val="000000"/>
          <w:w w:val="90"/>
          <w:sz w:val="16"/>
          <w:szCs w:val="16"/>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49D9952F"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p>
    <w:p w14:paraId="3B3D04F1" w14:textId="77777777" w:rsidR="0065581E" w:rsidRPr="0065581E" w:rsidRDefault="0065581E" w:rsidP="0065581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5581E">
        <w:rPr>
          <w:rFonts w:ascii="Router-Bold" w:hAnsi="Router-Bold" w:cs="Router-Bold"/>
          <w:b/>
          <w:bCs/>
          <w:color w:val="D41217"/>
          <w:w w:val="90"/>
          <w:sz w:val="16"/>
          <w:szCs w:val="16"/>
        </w:rPr>
        <w:t>Día 7º (Lunes) MADRID</w:t>
      </w:r>
    </w:p>
    <w:p w14:paraId="2EF3555D"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r w:rsidRPr="0065581E">
        <w:rPr>
          <w:rFonts w:ascii="Router-Bold" w:hAnsi="Router-Bold" w:cs="Router-Bold"/>
          <w:b/>
          <w:bCs/>
          <w:color w:val="000000"/>
          <w:w w:val="90"/>
          <w:sz w:val="16"/>
          <w:szCs w:val="16"/>
        </w:rPr>
        <w:t>Alojamiento y desayuno.</w:t>
      </w:r>
      <w:r w:rsidRPr="0065581E">
        <w:rPr>
          <w:rFonts w:ascii="Router-Book" w:hAnsi="Router-Book" w:cs="Router-Book"/>
          <w:color w:val="000000"/>
          <w:w w:val="90"/>
          <w:sz w:val="16"/>
          <w:szCs w:val="16"/>
        </w:rPr>
        <w:t xml:space="preserve"> Día libre a su disposición para continuar conociendo esta histórica y monumental ciudad con importantes museos, teatros, restaurantes y múltiples rincones para recorrer y disfrutar en la capital de España.</w:t>
      </w:r>
    </w:p>
    <w:p w14:paraId="481E9306"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p>
    <w:p w14:paraId="57FB1689" w14:textId="77777777" w:rsidR="0065581E" w:rsidRPr="0065581E" w:rsidRDefault="0065581E" w:rsidP="0065581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5581E">
        <w:rPr>
          <w:rFonts w:ascii="Router-Bold" w:hAnsi="Router-Bold" w:cs="Router-Bold"/>
          <w:b/>
          <w:bCs/>
          <w:color w:val="D41217"/>
          <w:w w:val="90"/>
          <w:sz w:val="16"/>
          <w:szCs w:val="16"/>
        </w:rPr>
        <w:t>Día 8º (Martes) MADRID-BURDEOS (693 km)</w:t>
      </w:r>
    </w:p>
    <w:p w14:paraId="569C58F0" w14:textId="77777777" w:rsidR="0065581E" w:rsidRPr="0065581E" w:rsidRDefault="0065581E" w:rsidP="0065581E">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65581E">
        <w:rPr>
          <w:rFonts w:ascii="Router-Bold" w:hAnsi="Router-Bold" w:cs="Router-Bold"/>
          <w:b/>
          <w:bCs/>
          <w:color w:val="000000"/>
          <w:w w:val="90"/>
          <w:sz w:val="16"/>
          <w:szCs w:val="16"/>
        </w:rPr>
        <w:t>Desayuno</w:t>
      </w:r>
      <w:r w:rsidRPr="0065581E">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65581E">
        <w:rPr>
          <w:rFonts w:ascii="Router-Bold" w:hAnsi="Router-Bold" w:cs="Router-Bold"/>
          <w:b/>
          <w:bCs/>
          <w:color w:val="000000"/>
          <w:w w:val="90"/>
          <w:sz w:val="16"/>
          <w:szCs w:val="16"/>
        </w:rPr>
        <w:t>Alojamiento.</w:t>
      </w:r>
    </w:p>
    <w:p w14:paraId="470CE0DB"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p>
    <w:p w14:paraId="541AFA17" w14:textId="77777777" w:rsidR="0065581E" w:rsidRPr="0065581E" w:rsidRDefault="0065581E" w:rsidP="0065581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5581E">
        <w:rPr>
          <w:rFonts w:ascii="Router-Bold" w:hAnsi="Router-Bold" w:cs="Router-Bold"/>
          <w:b/>
          <w:bCs/>
          <w:color w:val="D41217"/>
          <w:w w:val="90"/>
          <w:sz w:val="16"/>
          <w:szCs w:val="16"/>
        </w:rPr>
        <w:t>Día 9º (Miércoles) BURDEOS-VALLE DEL LOIRA-BLOIS-PARIS (574 km)</w:t>
      </w:r>
    </w:p>
    <w:p w14:paraId="29F9179A"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5581E">
        <w:rPr>
          <w:rFonts w:ascii="Router-Bold" w:hAnsi="Router-Bold" w:cs="Router-Bold"/>
          <w:b/>
          <w:bCs/>
          <w:color w:val="000000"/>
          <w:spacing w:val="1"/>
          <w:w w:val="90"/>
          <w:sz w:val="16"/>
          <w:szCs w:val="16"/>
        </w:rPr>
        <w:t>Desayuno</w:t>
      </w:r>
      <w:r w:rsidRPr="0065581E">
        <w:rPr>
          <w:rFonts w:ascii="Router-Book" w:hAnsi="Router-Book" w:cs="Router-Book"/>
          <w:color w:val="000000"/>
          <w:spacing w:val="1"/>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65581E">
        <w:rPr>
          <w:rFonts w:ascii="Router-Bold" w:hAnsi="Router-Bold" w:cs="Router-Bold"/>
          <w:b/>
          <w:bCs/>
          <w:color w:val="000000"/>
          <w:spacing w:val="1"/>
          <w:w w:val="90"/>
          <w:sz w:val="16"/>
          <w:szCs w:val="16"/>
        </w:rPr>
        <w:t>Alojamiento</w:t>
      </w:r>
      <w:r w:rsidRPr="0065581E">
        <w:rPr>
          <w:rFonts w:ascii="Router-Book" w:hAnsi="Router-Book" w:cs="Router-Book"/>
          <w:color w:val="000000"/>
          <w:spacing w:val="1"/>
          <w:w w:val="90"/>
          <w:sz w:val="16"/>
          <w:szCs w:val="16"/>
        </w:rPr>
        <w:t>. Esta primera noche se podrá realizar una visita opcional de París Iluminado para familiarizarse con la bella capital francesa y un evocador crucero por el río Sena.</w:t>
      </w:r>
    </w:p>
    <w:p w14:paraId="540B4137"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p>
    <w:p w14:paraId="4ED1C5C1" w14:textId="77777777" w:rsidR="0065581E" w:rsidRPr="0065581E" w:rsidRDefault="0065581E" w:rsidP="0065581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5581E">
        <w:rPr>
          <w:rFonts w:ascii="Router-Bold" w:hAnsi="Router-Bold" w:cs="Router-Bold"/>
          <w:b/>
          <w:bCs/>
          <w:color w:val="D41217"/>
          <w:w w:val="90"/>
          <w:sz w:val="16"/>
          <w:szCs w:val="16"/>
        </w:rPr>
        <w:t>Día 10º (Jueves) PARIS</w:t>
      </w:r>
    </w:p>
    <w:p w14:paraId="609C50BB"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r w:rsidRPr="0065581E">
        <w:rPr>
          <w:rFonts w:ascii="Router-Bold" w:hAnsi="Router-Bold" w:cs="Router-Bold"/>
          <w:b/>
          <w:bCs/>
          <w:color w:val="000000"/>
          <w:w w:val="90"/>
          <w:sz w:val="16"/>
          <w:szCs w:val="16"/>
        </w:rPr>
        <w:t xml:space="preserve">Alojamiento y desayuno. </w:t>
      </w:r>
      <w:r w:rsidRPr="0065581E">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67D20B0B"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p>
    <w:p w14:paraId="7FFEA186" w14:textId="77777777" w:rsidR="0065581E" w:rsidRPr="0065581E" w:rsidRDefault="0065581E" w:rsidP="0065581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5581E">
        <w:rPr>
          <w:rFonts w:ascii="Router-Bold" w:hAnsi="Router-Bold" w:cs="Router-Bold"/>
          <w:b/>
          <w:bCs/>
          <w:color w:val="D41217"/>
          <w:w w:val="90"/>
          <w:sz w:val="16"/>
          <w:szCs w:val="16"/>
        </w:rPr>
        <w:t>Día 11º (Viernes) PARIS</w:t>
      </w:r>
    </w:p>
    <w:p w14:paraId="66878D89"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r w:rsidRPr="0065581E">
        <w:rPr>
          <w:rFonts w:ascii="Router-Bold" w:hAnsi="Router-Bold" w:cs="Router-Bold"/>
          <w:b/>
          <w:bCs/>
          <w:color w:val="000000"/>
          <w:w w:val="90"/>
          <w:sz w:val="16"/>
          <w:szCs w:val="16"/>
        </w:rPr>
        <w:t>Alojamiento y desayuno.</w:t>
      </w:r>
      <w:r w:rsidRPr="0065581E">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794DA459"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p>
    <w:p w14:paraId="32A6D388" w14:textId="77777777" w:rsidR="0065581E" w:rsidRPr="0065581E" w:rsidRDefault="0065581E" w:rsidP="0065581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5581E">
        <w:rPr>
          <w:rFonts w:ascii="Router-Bold" w:hAnsi="Router-Bold" w:cs="Router-Bold"/>
          <w:b/>
          <w:bCs/>
          <w:color w:val="D41217"/>
          <w:w w:val="90"/>
          <w:sz w:val="16"/>
          <w:szCs w:val="16"/>
        </w:rPr>
        <w:t>Día 12º (Sábado) PARIS</w:t>
      </w:r>
    </w:p>
    <w:p w14:paraId="450DE325"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r w:rsidRPr="0065581E">
        <w:rPr>
          <w:rFonts w:ascii="Router-Bold" w:hAnsi="Router-Bold" w:cs="Router-Bold"/>
          <w:b/>
          <w:bCs/>
          <w:color w:val="000000"/>
          <w:w w:val="90"/>
          <w:sz w:val="16"/>
          <w:szCs w:val="16"/>
        </w:rPr>
        <w:t>Desayuno y fin de nuestros servicios.</w:t>
      </w:r>
      <w:r w:rsidRPr="0065581E">
        <w:rPr>
          <w:rFonts w:ascii="Router-Book" w:hAnsi="Router-Book" w:cs="Router-Book"/>
          <w:color w:val="000000"/>
          <w:w w:val="90"/>
          <w:sz w:val="16"/>
          <w:szCs w:val="16"/>
        </w:rPr>
        <w:t xml:space="preserve"> Puede ampliar su estancia en Europa o extender su viaje por Grecia y Oriente Medio.</w:t>
      </w:r>
    </w:p>
    <w:p w14:paraId="362AD682" w14:textId="77777777" w:rsidR="00957DB7" w:rsidRDefault="00957DB7" w:rsidP="0065581E">
      <w:pPr>
        <w:widowControl w:val="0"/>
        <w:tabs>
          <w:tab w:val="right" w:leader="dot" w:pos="2740"/>
        </w:tabs>
        <w:autoSpaceDE w:val="0"/>
        <w:autoSpaceDN w:val="0"/>
        <w:adjustRightInd w:val="0"/>
        <w:spacing w:line="252" w:lineRule="auto"/>
        <w:textAlignment w:val="center"/>
        <w:rPr>
          <w:rFonts w:ascii="New Era Casual" w:hAnsi="New Era Casual" w:cs="New Era Casual"/>
          <w:color w:val="F20700"/>
          <w:spacing w:val="3"/>
          <w:sz w:val="26"/>
          <w:szCs w:val="26"/>
        </w:rPr>
      </w:pPr>
    </w:p>
    <w:p w14:paraId="797D65CC" w14:textId="77777777" w:rsidR="0065581E" w:rsidRPr="0050026D" w:rsidRDefault="001F5A7F" w:rsidP="0065581E">
      <w:pPr>
        <w:pStyle w:val="cabecerahotelespreciosHoteles-Incluye"/>
        <w:spacing w:after="0" w:line="252" w:lineRule="auto"/>
        <w:rPr>
          <w:color w:val="254596"/>
        </w:rPr>
      </w:pPr>
      <w:r w:rsidRPr="0050026D">
        <w:rPr>
          <w:color w:val="254596"/>
        </w:rPr>
        <w:t>Fechas de salida garantizadas:</w:t>
      </w:r>
      <w:r w:rsidR="0065581E" w:rsidRPr="0050026D">
        <w:rPr>
          <w:color w:val="254596"/>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50026D" w:rsidRPr="00BF3DB4" w14:paraId="623FE58C"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F24B28" w14:textId="77777777" w:rsidR="0050026D" w:rsidRPr="00BF3DB4" w:rsidRDefault="0050026D"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B39FEDF" w14:textId="77777777" w:rsidR="0050026D" w:rsidRPr="00BF3DB4" w:rsidRDefault="0050026D" w:rsidP="0050026D">
            <w:pPr>
              <w:autoSpaceDE w:val="0"/>
              <w:autoSpaceDN w:val="0"/>
              <w:adjustRightInd w:val="0"/>
              <w:spacing w:line="216"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37379" w14:textId="77777777" w:rsidR="0050026D" w:rsidRPr="00BF3DB4" w:rsidRDefault="0050026D" w:rsidP="0050026D">
            <w:pPr>
              <w:autoSpaceDE w:val="0"/>
              <w:autoSpaceDN w:val="0"/>
              <w:adjustRightInd w:val="0"/>
              <w:spacing w:line="216"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1C738" w14:textId="77777777" w:rsidR="0050026D" w:rsidRPr="00BF3DB4" w:rsidRDefault="0050026D" w:rsidP="0050026D">
            <w:pPr>
              <w:autoSpaceDE w:val="0"/>
              <w:autoSpaceDN w:val="0"/>
              <w:adjustRightInd w:val="0"/>
              <w:spacing w:line="216"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47626" w14:textId="77777777" w:rsidR="0050026D" w:rsidRPr="00BF3DB4" w:rsidRDefault="0050026D" w:rsidP="0050026D">
            <w:pPr>
              <w:autoSpaceDE w:val="0"/>
              <w:autoSpaceDN w:val="0"/>
              <w:adjustRightInd w:val="0"/>
              <w:spacing w:line="216"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58298" w14:textId="77777777" w:rsidR="0050026D" w:rsidRPr="00BF3DB4" w:rsidRDefault="0050026D" w:rsidP="0050026D">
            <w:pPr>
              <w:autoSpaceDE w:val="0"/>
              <w:autoSpaceDN w:val="0"/>
              <w:adjustRightInd w:val="0"/>
              <w:spacing w:line="216" w:lineRule="auto"/>
              <w:rPr>
                <w:rFonts w:ascii="Router-Book" w:hAnsi="Router-Book"/>
                <w:sz w:val="16"/>
                <w:szCs w:val="16"/>
              </w:rPr>
            </w:pPr>
          </w:p>
        </w:tc>
      </w:tr>
      <w:tr w:rsidR="0065581E" w:rsidRPr="0065581E" w14:paraId="5375E1B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B74688"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19C02C"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E3FFD"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984E3"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B9FE1"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1430C"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r>
      <w:tr w:rsidR="0065581E" w:rsidRPr="0065581E" w14:paraId="44C7C8C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606EA9"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A82330B"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D0B2D"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2C9EA"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8E68F"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1B98A"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29</w:t>
            </w:r>
          </w:p>
        </w:tc>
      </w:tr>
      <w:tr w:rsidR="0065581E" w:rsidRPr="0065581E" w14:paraId="4DE4FED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6F99C5"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6AFBF9"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15E65"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F017D"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8E61D"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0A7E0"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r>
      <w:tr w:rsidR="0065581E" w:rsidRPr="0065581E" w14:paraId="5EFB38E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113600"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518B2B"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4E36A"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51779"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25F1E"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7B36D"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r>
      <w:tr w:rsidR="0065581E" w:rsidRPr="0065581E" w14:paraId="7F5D7F0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C31417"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E6A134"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5581E">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3227A"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5581E">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E9351"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5581E">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63A9C"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5581E">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31E47"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5581E">
              <w:rPr>
                <w:rFonts w:ascii="Router-Medium" w:hAnsi="Router-Medium" w:cs="Router-Medium"/>
                <w:color w:val="008136"/>
                <w:spacing w:val="1"/>
                <w:w w:val="90"/>
                <w:sz w:val="16"/>
                <w:szCs w:val="16"/>
              </w:rPr>
              <w:t>29</w:t>
            </w:r>
          </w:p>
        </w:tc>
      </w:tr>
      <w:tr w:rsidR="0065581E" w:rsidRPr="0065581E" w14:paraId="753C949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E02044"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42A4FF"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5581E">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0B1BD"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5581E">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F771B"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5581E">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8F94F"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135E0"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r>
      <w:tr w:rsidR="0065581E" w:rsidRPr="0065581E" w14:paraId="75F22CE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1E1464"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011394"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8C0AC"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47142"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9C4AB"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AD034"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30</w:t>
            </w:r>
          </w:p>
        </w:tc>
      </w:tr>
      <w:tr w:rsidR="0065581E" w:rsidRPr="0065581E" w14:paraId="1735F5B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B2C90E"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D7FE11"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AC62A"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119FE"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EEBDB"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B0E71"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r>
      <w:tr w:rsidR="0065581E" w:rsidRPr="0065581E" w14:paraId="481D27D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215B0F"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6AF0A8A"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443E6"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D9A75"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B546C"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26583"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r>
      <w:tr w:rsidR="0065581E" w:rsidRPr="0065581E" w14:paraId="374E901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8EF186"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D469EA"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FED62"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284FF"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4ED8C"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9F591"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30</w:t>
            </w:r>
          </w:p>
        </w:tc>
      </w:tr>
      <w:tr w:rsidR="0065581E" w:rsidRPr="0065581E" w14:paraId="6D1D8AC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FBC3EF"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989D63"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AB894"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7E8E5"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E7EF3"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8D704"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r>
      <w:tr w:rsidR="0065581E" w:rsidRPr="0065581E" w14:paraId="154B821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618B00"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1E33FA"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CC168"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4867A"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7CC0B"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B6DAD"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r>
      <w:tr w:rsidR="0065581E" w:rsidRPr="0065581E" w14:paraId="78C1628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CA1941"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3779E0"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B671C"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F63C2"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2C0FF"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2E755"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r>
      <w:tr w:rsidR="0065581E" w:rsidRPr="0065581E" w14:paraId="535E997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EE7751"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0642BD4"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22FD9"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2446B"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77346"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DF2F6"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31</w:t>
            </w:r>
          </w:p>
        </w:tc>
      </w:tr>
    </w:tbl>
    <w:p w14:paraId="0E376E41" w14:textId="26FF8C64" w:rsidR="00BD69F6" w:rsidRPr="0065581E" w:rsidRDefault="0065581E" w:rsidP="0050026D">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sz w:val="16"/>
          <w:szCs w:val="16"/>
        </w:rPr>
      </w:pPr>
      <w:r w:rsidRPr="0065581E">
        <w:rPr>
          <w:rFonts w:ascii="Router-Book" w:hAnsi="Router-Book" w:cs="Router-Book"/>
          <w:color w:val="000000"/>
          <w:spacing w:val="1"/>
          <w:w w:val="90"/>
          <w:sz w:val="16"/>
          <w:szCs w:val="16"/>
        </w:rPr>
        <w:t xml:space="preserve"> </w:t>
      </w:r>
    </w:p>
    <w:p w14:paraId="52197965" w14:textId="1C16A213" w:rsidR="001F5A7F" w:rsidRPr="0050026D" w:rsidRDefault="001F5A7F" w:rsidP="0065581E">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254596"/>
          <w:w w:val="90"/>
        </w:rPr>
      </w:pPr>
      <w:r w:rsidRPr="0050026D">
        <w:rPr>
          <w:rFonts w:ascii="CoHeadline-Regular" w:hAnsi="CoHeadline-Regular" w:cs="CoHeadline-Regular"/>
          <w:color w:val="254596"/>
          <w:w w:val="90"/>
        </w:rPr>
        <w:lastRenderedPageBreak/>
        <w:t>Incluye</w:t>
      </w:r>
    </w:p>
    <w:p w14:paraId="47F2CE87" w14:textId="77777777" w:rsidR="0065581E" w:rsidRDefault="0065581E" w:rsidP="0065581E">
      <w:pPr>
        <w:pStyle w:val="incluyeHoteles-Incluye"/>
        <w:spacing w:after="0" w:line="252" w:lineRule="auto"/>
      </w:pPr>
      <w:r>
        <w:t>•</w:t>
      </w:r>
      <w:r>
        <w:tab/>
        <w:t>Traslado: Llegada Lisboa.</w:t>
      </w:r>
    </w:p>
    <w:p w14:paraId="48E9F140" w14:textId="77777777" w:rsidR="0065581E" w:rsidRDefault="0065581E" w:rsidP="0065581E">
      <w:pPr>
        <w:pStyle w:val="incluyeHoteles-Incluye"/>
        <w:spacing w:after="0" w:line="252" w:lineRule="auto"/>
      </w:pPr>
      <w:r>
        <w:t>•</w:t>
      </w:r>
      <w:r>
        <w:tab/>
        <w:t>Autocar de lujo con WI-FI, gratuito.</w:t>
      </w:r>
    </w:p>
    <w:p w14:paraId="51D906C8" w14:textId="77777777" w:rsidR="0065581E" w:rsidRDefault="0065581E" w:rsidP="0065581E">
      <w:pPr>
        <w:pStyle w:val="incluyeHoteles-Incluye"/>
        <w:spacing w:after="0" w:line="252" w:lineRule="auto"/>
      </w:pPr>
      <w:r>
        <w:t>•</w:t>
      </w:r>
      <w:r>
        <w:tab/>
        <w:t>Guía acompañante</w:t>
      </w:r>
    </w:p>
    <w:p w14:paraId="0DE5FB07" w14:textId="77777777" w:rsidR="0065581E" w:rsidRDefault="0065581E" w:rsidP="0065581E">
      <w:pPr>
        <w:pStyle w:val="incluyeHoteles-Incluye"/>
        <w:spacing w:after="0" w:line="252" w:lineRule="auto"/>
      </w:pPr>
      <w:r>
        <w:t>•</w:t>
      </w:r>
      <w:r>
        <w:tab/>
        <w:t>Visita con guía local en Lisboa, Madrid y París.</w:t>
      </w:r>
    </w:p>
    <w:p w14:paraId="4ADC0340" w14:textId="77777777" w:rsidR="0065581E" w:rsidRDefault="0065581E" w:rsidP="0065581E">
      <w:pPr>
        <w:pStyle w:val="incluyeHoteles-Incluye"/>
        <w:spacing w:after="0" w:line="252" w:lineRule="auto"/>
      </w:pPr>
      <w:r>
        <w:t>•</w:t>
      </w:r>
      <w:r>
        <w:tab/>
        <w:t>Desayuno buffet diario.</w:t>
      </w:r>
    </w:p>
    <w:p w14:paraId="75758191" w14:textId="77777777" w:rsidR="0065581E" w:rsidRDefault="0065581E" w:rsidP="0065581E">
      <w:pPr>
        <w:pStyle w:val="incluyeHoteles-Incluye"/>
        <w:spacing w:after="0" w:line="252" w:lineRule="auto"/>
      </w:pPr>
      <w:r>
        <w:t>•</w:t>
      </w:r>
      <w:r>
        <w:tab/>
        <w:t>Seguro turístico.</w:t>
      </w:r>
    </w:p>
    <w:p w14:paraId="37F89748" w14:textId="77777777" w:rsidR="0065581E" w:rsidRDefault="0065581E" w:rsidP="0065581E">
      <w:pPr>
        <w:pStyle w:val="incluyeHoteles-Incluye"/>
        <w:spacing w:after="0" w:line="252" w:lineRule="auto"/>
      </w:pPr>
      <w:r>
        <w:t>•</w:t>
      </w:r>
      <w:r>
        <w:tab/>
        <w:t>Neceser de viaje con amenities.</w:t>
      </w:r>
    </w:p>
    <w:p w14:paraId="56D06585" w14:textId="77777777" w:rsidR="0065581E" w:rsidRDefault="0065581E" w:rsidP="0065581E">
      <w:pPr>
        <w:pStyle w:val="incluyeHoteles-Incluye"/>
        <w:spacing w:after="0" w:line="252" w:lineRule="auto"/>
      </w:pPr>
      <w:r>
        <w:t>•</w:t>
      </w:r>
      <w:r>
        <w:tab/>
        <w:t>Tasas Municipales en Lisboa y Francia.</w:t>
      </w:r>
    </w:p>
    <w:p w14:paraId="415E1842" w14:textId="77777777" w:rsidR="0021700A" w:rsidRDefault="0021700A" w:rsidP="0065581E">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p w14:paraId="5A15CADF" w14:textId="77777777" w:rsidR="0065581E" w:rsidRPr="0065581E" w:rsidRDefault="0065581E" w:rsidP="0065581E">
      <w:pPr>
        <w:tabs>
          <w:tab w:val="left" w:pos="1389"/>
        </w:tabs>
        <w:suppressAutoHyphens/>
        <w:autoSpaceDE w:val="0"/>
        <w:autoSpaceDN w:val="0"/>
        <w:adjustRightInd w:val="0"/>
        <w:spacing w:line="252" w:lineRule="auto"/>
        <w:textAlignment w:val="center"/>
        <w:rPr>
          <w:rFonts w:ascii="CoHeadline-Regular" w:hAnsi="CoHeadline-Regular" w:cs="CoHeadline-Regular"/>
          <w:color w:val="254596"/>
          <w:w w:val="90"/>
        </w:rPr>
      </w:pPr>
      <w:r w:rsidRPr="0065581E">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65581E" w:rsidRPr="0065581E" w14:paraId="77D2ECA3" w14:textId="77777777" w:rsidTr="0050026D">
        <w:trPr>
          <w:trHeight w:val="60"/>
          <w:tblHeader/>
        </w:trPr>
        <w:tc>
          <w:tcPr>
            <w:tcW w:w="822" w:type="dxa"/>
            <w:tcMar>
              <w:top w:w="0" w:type="dxa"/>
              <w:left w:w="0" w:type="dxa"/>
              <w:bottom w:w="0" w:type="dxa"/>
              <w:right w:w="0" w:type="dxa"/>
            </w:tcMar>
          </w:tcPr>
          <w:p w14:paraId="1114A668" w14:textId="77777777" w:rsidR="0065581E" w:rsidRPr="0065581E" w:rsidRDefault="0065581E" w:rsidP="0065581E">
            <w:pPr>
              <w:autoSpaceDE w:val="0"/>
              <w:autoSpaceDN w:val="0"/>
              <w:adjustRightInd w:val="0"/>
              <w:spacing w:line="252" w:lineRule="auto"/>
              <w:textAlignment w:val="center"/>
              <w:rPr>
                <w:rFonts w:ascii="Router-Bold" w:hAnsi="Router-Bold" w:cs="Router-Bold"/>
                <w:b/>
                <w:bCs/>
                <w:color w:val="000000"/>
                <w:w w:val="90"/>
                <w:sz w:val="17"/>
                <w:szCs w:val="17"/>
              </w:rPr>
            </w:pPr>
            <w:r w:rsidRPr="0065581E">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60408BA4" w14:textId="77777777" w:rsidR="0065581E" w:rsidRPr="0065581E" w:rsidRDefault="0065581E" w:rsidP="0065581E">
            <w:pPr>
              <w:autoSpaceDE w:val="0"/>
              <w:autoSpaceDN w:val="0"/>
              <w:adjustRightInd w:val="0"/>
              <w:spacing w:line="252" w:lineRule="auto"/>
              <w:textAlignment w:val="center"/>
              <w:rPr>
                <w:rFonts w:ascii="Router-Bold" w:hAnsi="Router-Bold" w:cs="Router-Bold"/>
                <w:b/>
                <w:bCs/>
                <w:color w:val="000000"/>
                <w:w w:val="90"/>
                <w:sz w:val="17"/>
                <w:szCs w:val="17"/>
              </w:rPr>
            </w:pPr>
            <w:r w:rsidRPr="0065581E">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273A04B2" w14:textId="77777777" w:rsidR="0065581E" w:rsidRPr="0065581E" w:rsidRDefault="0065581E" w:rsidP="0065581E">
            <w:pPr>
              <w:autoSpaceDE w:val="0"/>
              <w:autoSpaceDN w:val="0"/>
              <w:adjustRightInd w:val="0"/>
              <w:spacing w:line="252" w:lineRule="auto"/>
              <w:jc w:val="center"/>
              <w:textAlignment w:val="center"/>
              <w:rPr>
                <w:rFonts w:ascii="Router-Bold" w:hAnsi="Router-Bold" w:cs="Router-Bold"/>
                <w:b/>
                <w:bCs/>
                <w:color w:val="000000"/>
                <w:w w:val="90"/>
                <w:sz w:val="17"/>
                <w:szCs w:val="17"/>
              </w:rPr>
            </w:pPr>
            <w:r w:rsidRPr="0065581E">
              <w:rPr>
                <w:rFonts w:ascii="Router-Bold" w:hAnsi="Router-Bold" w:cs="Router-Bold"/>
                <w:b/>
                <w:bCs/>
                <w:color w:val="000000"/>
                <w:spacing w:val="-13"/>
                <w:w w:val="90"/>
                <w:sz w:val="17"/>
                <w:szCs w:val="17"/>
              </w:rPr>
              <w:t>Cat.</w:t>
            </w:r>
          </w:p>
        </w:tc>
      </w:tr>
      <w:tr w:rsidR="0065581E" w:rsidRPr="0065581E" w14:paraId="230A5F83" w14:textId="77777777" w:rsidTr="0050026D">
        <w:trPr>
          <w:trHeight w:val="60"/>
        </w:trPr>
        <w:tc>
          <w:tcPr>
            <w:tcW w:w="822" w:type="dxa"/>
            <w:tcMar>
              <w:top w:w="0" w:type="dxa"/>
              <w:left w:w="0" w:type="dxa"/>
              <w:bottom w:w="0" w:type="dxa"/>
              <w:right w:w="28" w:type="dxa"/>
            </w:tcMar>
          </w:tcPr>
          <w:p w14:paraId="71CD3075"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Lisboa</w:t>
            </w:r>
          </w:p>
        </w:tc>
        <w:tc>
          <w:tcPr>
            <w:tcW w:w="2551" w:type="dxa"/>
            <w:tcMar>
              <w:top w:w="0" w:type="dxa"/>
              <w:left w:w="0" w:type="dxa"/>
              <w:bottom w:w="0" w:type="dxa"/>
              <w:right w:w="28" w:type="dxa"/>
            </w:tcMar>
          </w:tcPr>
          <w:p w14:paraId="67C8F376"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Lutecia</w:t>
            </w:r>
          </w:p>
        </w:tc>
        <w:tc>
          <w:tcPr>
            <w:tcW w:w="284" w:type="dxa"/>
            <w:tcMar>
              <w:top w:w="0" w:type="dxa"/>
              <w:left w:w="0" w:type="dxa"/>
              <w:bottom w:w="0" w:type="dxa"/>
              <w:right w:w="28" w:type="dxa"/>
            </w:tcMar>
          </w:tcPr>
          <w:p w14:paraId="2330D28E" w14:textId="77777777" w:rsidR="0065581E" w:rsidRPr="0065581E" w:rsidRDefault="0065581E" w:rsidP="0065581E">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P</w:t>
            </w:r>
          </w:p>
        </w:tc>
      </w:tr>
      <w:tr w:rsidR="0065581E" w:rsidRPr="0065581E" w14:paraId="2B491A04" w14:textId="77777777" w:rsidTr="0050026D">
        <w:trPr>
          <w:trHeight w:val="60"/>
        </w:trPr>
        <w:tc>
          <w:tcPr>
            <w:tcW w:w="822" w:type="dxa"/>
            <w:tcMar>
              <w:top w:w="0" w:type="dxa"/>
              <w:left w:w="0" w:type="dxa"/>
              <w:bottom w:w="0" w:type="dxa"/>
              <w:right w:w="28" w:type="dxa"/>
            </w:tcMar>
          </w:tcPr>
          <w:p w14:paraId="5FFEFAD5"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53E999D7"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Praga</w:t>
            </w:r>
          </w:p>
        </w:tc>
        <w:tc>
          <w:tcPr>
            <w:tcW w:w="284" w:type="dxa"/>
            <w:tcMar>
              <w:top w:w="0" w:type="dxa"/>
              <w:left w:w="0" w:type="dxa"/>
              <w:bottom w:w="0" w:type="dxa"/>
              <w:right w:w="28" w:type="dxa"/>
            </w:tcMar>
          </w:tcPr>
          <w:p w14:paraId="43BFAC7D" w14:textId="77777777" w:rsidR="0065581E" w:rsidRPr="0065581E" w:rsidRDefault="0065581E" w:rsidP="0065581E">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P</w:t>
            </w:r>
          </w:p>
        </w:tc>
      </w:tr>
      <w:tr w:rsidR="0065581E" w:rsidRPr="0065581E" w14:paraId="2C6E921F" w14:textId="77777777" w:rsidTr="0050026D">
        <w:trPr>
          <w:trHeight w:val="60"/>
        </w:trPr>
        <w:tc>
          <w:tcPr>
            <w:tcW w:w="822" w:type="dxa"/>
            <w:tcMar>
              <w:top w:w="0" w:type="dxa"/>
              <w:left w:w="0" w:type="dxa"/>
              <w:bottom w:w="0" w:type="dxa"/>
              <w:right w:w="28" w:type="dxa"/>
            </w:tcMar>
          </w:tcPr>
          <w:p w14:paraId="2E77E6CB" w14:textId="77777777" w:rsidR="0065581E" w:rsidRPr="0065581E" w:rsidRDefault="0065581E" w:rsidP="0065581E">
            <w:pPr>
              <w:autoSpaceDE w:val="0"/>
              <w:autoSpaceDN w:val="0"/>
              <w:adjustRightInd w:val="0"/>
              <w:spacing w:line="252" w:lineRule="auto"/>
              <w:rPr>
                <w:rFonts w:ascii="CoHeadline-Regular" w:hAnsi="CoHeadline-Regular"/>
                <w:sz w:val="16"/>
                <w:szCs w:val="16"/>
              </w:rPr>
            </w:pPr>
          </w:p>
        </w:tc>
        <w:tc>
          <w:tcPr>
            <w:tcW w:w="2551" w:type="dxa"/>
            <w:tcMar>
              <w:top w:w="0" w:type="dxa"/>
              <w:left w:w="0" w:type="dxa"/>
              <w:bottom w:w="0" w:type="dxa"/>
              <w:right w:w="28" w:type="dxa"/>
            </w:tcMar>
          </w:tcPr>
          <w:p w14:paraId="48DDBD55"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65581E">
              <w:rPr>
                <w:rFonts w:ascii="Router-Book" w:hAnsi="Router-Book" w:cs="Router-Book"/>
                <w:color w:val="000000"/>
                <w:spacing w:val="-3"/>
                <w:w w:val="90"/>
                <w:sz w:val="16"/>
                <w:szCs w:val="16"/>
                <w:lang w:val="en-US"/>
              </w:rPr>
              <w:t>Madrid Chamartin Affiliated by Melia</w:t>
            </w:r>
          </w:p>
        </w:tc>
        <w:tc>
          <w:tcPr>
            <w:tcW w:w="284" w:type="dxa"/>
            <w:tcMar>
              <w:top w:w="0" w:type="dxa"/>
              <w:left w:w="0" w:type="dxa"/>
              <w:bottom w:w="0" w:type="dxa"/>
              <w:right w:w="28" w:type="dxa"/>
            </w:tcMar>
          </w:tcPr>
          <w:p w14:paraId="7DB53992" w14:textId="77777777" w:rsidR="0065581E" w:rsidRPr="0065581E" w:rsidRDefault="0065581E" w:rsidP="0065581E">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T</w:t>
            </w:r>
          </w:p>
        </w:tc>
      </w:tr>
      <w:tr w:rsidR="0065581E" w:rsidRPr="0065581E" w14:paraId="2F41A419" w14:textId="77777777" w:rsidTr="0050026D">
        <w:trPr>
          <w:trHeight w:val="60"/>
        </w:trPr>
        <w:tc>
          <w:tcPr>
            <w:tcW w:w="822" w:type="dxa"/>
            <w:tcMar>
              <w:top w:w="0" w:type="dxa"/>
              <w:left w:w="0" w:type="dxa"/>
              <w:bottom w:w="0" w:type="dxa"/>
              <w:right w:w="28" w:type="dxa"/>
            </w:tcMar>
          </w:tcPr>
          <w:p w14:paraId="28E8814F"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Burdeos</w:t>
            </w:r>
          </w:p>
        </w:tc>
        <w:tc>
          <w:tcPr>
            <w:tcW w:w="2551" w:type="dxa"/>
            <w:tcMar>
              <w:top w:w="0" w:type="dxa"/>
              <w:left w:w="0" w:type="dxa"/>
              <w:bottom w:w="0" w:type="dxa"/>
              <w:right w:w="28" w:type="dxa"/>
            </w:tcMar>
          </w:tcPr>
          <w:p w14:paraId="7AB58990"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B&amp;B Bordeaux les Begles</w:t>
            </w:r>
          </w:p>
        </w:tc>
        <w:tc>
          <w:tcPr>
            <w:tcW w:w="284" w:type="dxa"/>
            <w:tcMar>
              <w:top w:w="0" w:type="dxa"/>
              <w:left w:w="0" w:type="dxa"/>
              <w:bottom w:w="0" w:type="dxa"/>
              <w:right w:w="28" w:type="dxa"/>
            </w:tcMar>
          </w:tcPr>
          <w:p w14:paraId="216B5FA9" w14:textId="77777777" w:rsidR="0065581E" w:rsidRPr="0065581E" w:rsidRDefault="0065581E" w:rsidP="0065581E">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T</w:t>
            </w:r>
          </w:p>
        </w:tc>
      </w:tr>
      <w:tr w:rsidR="0065581E" w:rsidRPr="0065581E" w14:paraId="369509E8" w14:textId="77777777" w:rsidTr="0050026D">
        <w:trPr>
          <w:trHeight w:val="60"/>
        </w:trPr>
        <w:tc>
          <w:tcPr>
            <w:tcW w:w="822" w:type="dxa"/>
            <w:tcMar>
              <w:top w:w="0" w:type="dxa"/>
              <w:left w:w="0" w:type="dxa"/>
              <w:bottom w:w="0" w:type="dxa"/>
              <w:right w:w="28" w:type="dxa"/>
            </w:tcMar>
          </w:tcPr>
          <w:p w14:paraId="0441146C" w14:textId="77777777" w:rsidR="0065581E" w:rsidRPr="0065581E" w:rsidRDefault="0065581E" w:rsidP="0065581E">
            <w:pPr>
              <w:autoSpaceDE w:val="0"/>
              <w:autoSpaceDN w:val="0"/>
              <w:adjustRightInd w:val="0"/>
              <w:spacing w:line="252" w:lineRule="auto"/>
              <w:rPr>
                <w:rFonts w:ascii="CoHeadline-Regular" w:hAnsi="CoHeadline-Regular"/>
                <w:sz w:val="16"/>
                <w:szCs w:val="16"/>
              </w:rPr>
            </w:pPr>
          </w:p>
        </w:tc>
        <w:tc>
          <w:tcPr>
            <w:tcW w:w="2551" w:type="dxa"/>
            <w:tcMar>
              <w:top w:w="0" w:type="dxa"/>
              <w:left w:w="0" w:type="dxa"/>
              <w:bottom w:w="0" w:type="dxa"/>
              <w:right w:w="28" w:type="dxa"/>
            </w:tcMar>
          </w:tcPr>
          <w:p w14:paraId="4FB935B2"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65581E">
              <w:rPr>
                <w:rFonts w:ascii="Router-Book" w:hAnsi="Router-Book" w:cs="Router-Book"/>
                <w:color w:val="000000"/>
                <w:spacing w:val="-3"/>
                <w:w w:val="90"/>
                <w:sz w:val="16"/>
                <w:szCs w:val="16"/>
                <w:lang w:val="en-US"/>
              </w:rPr>
              <w:t>B&amp;B Bordeaux Bassing a Flot</w:t>
            </w:r>
          </w:p>
        </w:tc>
        <w:tc>
          <w:tcPr>
            <w:tcW w:w="284" w:type="dxa"/>
            <w:tcMar>
              <w:top w:w="0" w:type="dxa"/>
              <w:left w:w="0" w:type="dxa"/>
              <w:bottom w:w="0" w:type="dxa"/>
              <w:right w:w="28" w:type="dxa"/>
            </w:tcMar>
          </w:tcPr>
          <w:p w14:paraId="0F4DCBED" w14:textId="77777777" w:rsidR="0065581E" w:rsidRPr="0065581E" w:rsidRDefault="0065581E" w:rsidP="0065581E">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T</w:t>
            </w:r>
          </w:p>
        </w:tc>
      </w:tr>
      <w:tr w:rsidR="0065581E" w:rsidRPr="0065581E" w14:paraId="311FCEE9" w14:textId="77777777" w:rsidTr="0050026D">
        <w:trPr>
          <w:trHeight w:val="60"/>
        </w:trPr>
        <w:tc>
          <w:tcPr>
            <w:tcW w:w="822" w:type="dxa"/>
            <w:tcMar>
              <w:top w:w="0" w:type="dxa"/>
              <w:left w:w="0" w:type="dxa"/>
              <w:bottom w:w="0" w:type="dxa"/>
              <w:right w:w="28" w:type="dxa"/>
            </w:tcMar>
          </w:tcPr>
          <w:p w14:paraId="0EA9D5B6"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París</w:t>
            </w:r>
          </w:p>
        </w:tc>
        <w:tc>
          <w:tcPr>
            <w:tcW w:w="2551" w:type="dxa"/>
            <w:tcMar>
              <w:top w:w="0" w:type="dxa"/>
              <w:left w:w="0" w:type="dxa"/>
              <w:bottom w:w="0" w:type="dxa"/>
              <w:right w:w="28" w:type="dxa"/>
            </w:tcMar>
          </w:tcPr>
          <w:p w14:paraId="24786516"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Ibis Paris 17 Clichy Batignolles</w:t>
            </w:r>
          </w:p>
        </w:tc>
        <w:tc>
          <w:tcPr>
            <w:tcW w:w="284" w:type="dxa"/>
            <w:tcMar>
              <w:top w:w="0" w:type="dxa"/>
              <w:left w:w="0" w:type="dxa"/>
              <w:bottom w:w="0" w:type="dxa"/>
              <w:right w:w="28" w:type="dxa"/>
            </w:tcMar>
          </w:tcPr>
          <w:p w14:paraId="39CAB8C9" w14:textId="77777777" w:rsidR="0065581E" w:rsidRPr="0065581E" w:rsidRDefault="0065581E" w:rsidP="0065581E">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T</w:t>
            </w:r>
          </w:p>
        </w:tc>
      </w:tr>
      <w:tr w:rsidR="0065581E" w:rsidRPr="0065581E" w14:paraId="058076B8" w14:textId="77777777" w:rsidTr="0050026D">
        <w:trPr>
          <w:trHeight w:val="60"/>
        </w:trPr>
        <w:tc>
          <w:tcPr>
            <w:tcW w:w="822" w:type="dxa"/>
            <w:tcMar>
              <w:top w:w="0" w:type="dxa"/>
              <w:left w:w="0" w:type="dxa"/>
              <w:bottom w:w="0" w:type="dxa"/>
              <w:right w:w="28" w:type="dxa"/>
            </w:tcMar>
          </w:tcPr>
          <w:p w14:paraId="2C519CF5" w14:textId="77777777" w:rsidR="0065581E" w:rsidRPr="0065581E" w:rsidRDefault="0065581E" w:rsidP="0065581E">
            <w:pPr>
              <w:autoSpaceDE w:val="0"/>
              <w:autoSpaceDN w:val="0"/>
              <w:adjustRightInd w:val="0"/>
              <w:spacing w:line="252" w:lineRule="auto"/>
              <w:rPr>
                <w:rFonts w:ascii="CoHeadline-Regular" w:hAnsi="CoHeadline-Regular"/>
                <w:sz w:val="16"/>
                <w:szCs w:val="16"/>
              </w:rPr>
            </w:pPr>
          </w:p>
        </w:tc>
        <w:tc>
          <w:tcPr>
            <w:tcW w:w="2551" w:type="dxa"/>
            <w:tcMar>
              <w:top w:w="0" w:type="dxa"/>
              <w:left w:w="0" w:type="dxa"/>
              <w:bottom w:w="0" w:type="dxa"/>
              <w:right w:w="28" w:type="dxa"/>
            </w:tcMar>
          </w:tcPr>
          <w:p w14:paraId="51FF3473"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Ibis Paris Porte de Clichy Centre</w:t>
            </w:r>
          </w:p>
        </w:tc>
        <w:tc>
          <w:tcPr>
            <w:tcW w:w="284" w:type="dxa"/>
            <w:tcMar>
              <w:top w:w="0" w:type="dxa"/>
              <w:left w:w="0" w:type="dxa"/>
              <w:bottom w:w="0" w:type="dxa"/>
              <w:right w:w="28" w:type="dxa"/>
            </w:tcMar>
          </w:tcPr>
          <w:p w14:paraId="468C0AA0" w14:textId="77777777" w:rsidR="0065581E" w:rsidRPr="0065581E" w:rsidRDefault="0065581E" w:rsidP="0065581E">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T</w:t>
            </w:r>
          </w:p>
        </w:tc>
      </w:tr>
    </w:tbl>
    <w:p w14:paraId="2C57151C"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65581E" w:rsidRPr="0065581E" w14:paraId="4AC93C63" w14:textId="77777777" w:rsidTr="0050026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C18FDC" w14:textId="77777777" w:rsidR="0065581E" w:rsidRPr="0065581E" w:rsidRDefault="0065581E" w:rsidP="0065581E">
            <w:pPr>
              <w:tabs>
                <w:tab w:val="left" w:pos="1389"/>
              </w:tabs>
              <w:suppressAutoHyphens/>
              <w:autoSpaceDE w:val="0"/>
              <w:autoSpaceDN w:val="0"/>
              <w:adjustRightInd w:val="0"/>
              <w:spacing w:line="252" w:lineRule="auto"/>
              <w:textAlignment w:val="center"/>
              <w:rPr>
                <w:rFonts w:ascii="CoHeadline-Regular" w:hAnsi="CoHeadline-Regular" w:cs="CoHeadline-Regular"/>
                <w:color w:val="254596"/>
                <w:w w:val="90"/>
              </w:rPr>
            </w:pPr>
            <w:r w:rsidRPr="0065581E">
              <w:rPr>
                <w:rFonts w:ascii="CoHeadline-Regular" w:hAnsi="CoHeadline-Regular" w:cs="CoHeadline-Regular"/>
                <w:color w:val="25459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B8B373" w14:textId="77777777" w:rsidR="0065581E" w:rsidRPr="0065581E" w:rsidRDefault="0065581E" w:rsidP="0065581E">
            <w:pPr>
              <w:autoSpaceDE w:val="0"/>
              <w:autoSpaceDN w:val="0"/>
              <w:adjustRightInd w:val="0"/>
              <w:spacing w:line="252" w:lineRule="auto"/>
              <w:rPr>
                <w:rFonts w:ascii="CoHeadline-Regular" w:hAnsi="CoHeadline-Regular"/>
              </w:rPr>
            </w:pPr>
          </w:p>
        </w:tc>
      </w:tr>
      <w:tr w:rsidR="0065581E" w:rsidRPr="0065581E" w14:paraId="462CF225" w14:textId="77777777" w:rsidTr="0050026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51E743D" w14:textId="77777777" w:rsidR="0065581E" w:rsidRPr="0065581E" w:rsidRDefault="0065581E" w:rsidP="0065581E">
            <w:pPr>
              <w:autoSpaceDE w:val="0"/>
              <w:autoSpaceDN w:val="0"/>
              <w:adjustRightInd w:val="0"/>
              <w:spacing w:line="252"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5E0C92" w14:textId="77777777" w:rsidR="0065581E" w:rsidRPr="0065581E" w:rsidRDefault="0065581E" w:rsidP="0065581E">
            <w:pPr>
              <w:autoSpaceDE w:val="0"/>
              <w:autoSpaceDN w:val="0"/>
              <w:adjustRightInd w:val="0"/>
              <w:spacing w:line="252"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F1510A8" w14:textId="77777777" w:rsidR="0065581E" w:rsidRPr="0065581E" w:rsidRDefault="0065581E" w:rsidP="0065581E">
            <w:pPr>
              <w:autoSpaceDE w:val="0"/>
              <w:autoSpaceDN w:val="0"/>
              <w:adjustRightInd w:val="0"/>
              <w:spacing w:line="252" w:lineRule="auto"/>
              <w:rPr>
                <w:rFonts w:ascii="CoHeadline-Regular" w:hAnsi="CoHeadline-Regular"/>
              </w:rPr>
            </w:pPr>
          </w:p>
        </w:tc>
      </w:tr>
      <w:tr w:rsidR="0065581E" w:rsidRPr="0065581E" w14:paraId="1575AE13" w14:textId="77777777" w:rsidTr="0050026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524B9C"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2B752B" w14:textId="62E50682" w:rsidR="0065581E" w:rsidRPr="0065581E" w:rsidRDefault="0065581E" w:rsidP="0065581E">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65581E">
              <w:rPr>
                <w:rFonts w:ascii="SourceSansRoman_350.000wght_0it" w:hAnsi="SourceSansRoman_350.000wght_0it" w:cs="SourceSansRoman_350.000wght_0it"/>
                <w:color w:val="000000"/>
                <w:spacing w:val="5"/>
                <w:sz w:val="19"/>
                <w:szCs w:val="19"/>
              </w:rPr>
              <w:t>1.</w:t>
            </w:r>
            <w:r w:rsidR="00335493">
              <w:rPr>
                <w:rFonts w:ascii="SourceSansRoman_350.000wght_0it" w:hAnsi="SourceSansRoman_350.000wght_0it" w:cs="SourceSansRoman_350.000wght_0it"/>
                <w:color w:val="000000"/>
                <w:spacing w:val="5"/>
                <w:sz w:val="19"/>
                <w:szCs w:val="19"/>
              </w:rPr>
              <w:t>9</w:t>
            </w:r>
            <w:r w:rsidRPr="0065581E">
              <w:rPr>
                <w:rFonts w:ascii="SourceSansRoman_350.000wght_0it" w:hAnsi="SourceSansRoman_350.000wght_0it" w:cs="SourceSansRoman_350.000wght_0it"/>
                <w:color w:val="000000"/>
                <w:spacing w:val="5"/>
                <w:sz w:val="19"/>
                <w:szCs w:val="19"/>
              </w:rPr>
              <w:t>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B3AAFC2" w14:textId="77777777" w:rsidR="0065581E" w:rsidRPr="0065581E" w:rsidRDefault="0065581E" w:rsidP="0065581E">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65581E">
              <w:rPr>
                <w:rFonts w:ascii="SourceSansRoman_350.000wght_0it" w:hAnsi="SourceSansRoman_350.000wght_0it" w:cs="SourceSansRoman_350.000wght_0it"/>
                <w:color w:val="000000"/>
                <w:spacing w:val="5"/>
                <w:sz w:val="16"/>
                <w:szCs w:val="16"/>
              </w:rPr>
              <w:t>$</w:t>
            </w:r>
          </w:p>
        </w:tc>
      </w:tr>
      <w:tr w:rsidR="0065581E" w:rsidRPr="0065581E" w14:paraId="36C3BC1B" w14:textId="77777777" w:rsidTr="0050026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A3D2DC" w14:textId="77777777" w:rsidR="0065581E" w:rsidRPr="0065581E" w:rsidRDefault="0065581E" w:rsidP="0065581E">
            <w:pPr>
              <w:tabs>
                <w:tab w:val="right" w:leader="dot" w:pos="2740"/>
              </w:tabs>
              <w:autoSpaceDE w:val="0"/>
              <w:autoSpaceDN w:val="0"/>
              <w:adjustRightInd w:val="0"/>
              <w:spacing w:line="252" w:lineRule="auto"/>
              <w:textAlignment w:val="center"/>
              <w:rPr>
                <w:rFonts w:ascii="Router-Medium" w:hAnsi="Router-Medium" w:cs="Router-Medium"/>
                <w:color w:val="008136"/>
                <w:spacing w:val="-3"/>
                <w:w w:val="90"/>
                <w:sz w:val="16"/>
                <w:szCs w:val="16"/>
              </w:rPr>
            </w:pPr>
            <w:r w:rsidRPr="0065581E">
              <w:rPr>
                <w:rFonts w:ascii="Router-Medium" w:hAnsi="Router-Medium" w:cs="Router-Medium"/>
                <w:color w:val="008136"/>
                <w:spacing w:val="-3"/>
                <w:w w:val="90"/>
                <w:sz w:val="16"/>
                <w:szCs w:val="16"/>
              </w:rPr>
              <w:t>En habitación doble Julio 1 a Agosto 19</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DD3875" w14:textId="7A0D596D" w:rsidR="0065581E" w:rsidRPr="0065581E" w:rsidRDefault="0065581E" w:rsidP="0065581E">
            <w:pPr>
              <w:tabs>
                <w:tab w:val="right" w:leader="dot" w:pos="2268"/>
                <w:tab w:val="right" w:pos="2863"/>
                <w:tab w:val="right" w:pos="3005"/>
              </w:tabs>
              <w:autoSpaceDE w:val="0"/>
              <w:autoSpaceDN w:val="0"/>
              <w:adjustRightInd w:val="0"/>
              <w:spacing w:line="252" w:lineRule="auto"/>
              <w:jc w:val="right"/>
              <w:textAlignment w:val="center"/>
              <w:rPr>
                <w:rFonts w:ascii="SourceSansRoman-Semibold" w:hAnsi="SourceSansRoman-Semibold" w:cs="SourceSansRoman-Semibold"/>
                <w:color w:val="008136"/>
                <w:sz w:val="19"/>
                <w:szCs w:val="19"/>
              </w:rPr>
            </w:pPr>
            <w:r w:rsidRPr="0065581E">
              <w:rPr>
                <w:rFonts w:ascii="SourceSansRoman-Semibold" w:hAnsi="SourceSansRoman-Semibold" w:cs="SourceSansRoman-Semibold"/>
                <w:color w:val="008136"/>
                <w:sz w:val="19"/>
                <w:szCs w:val="19"/>
              </w:rPr>
              <w:t>1.</w:t>
            </w:r>
            <w:r w:rsidR="00335493">
              <w:rPr>
                <w:rFonts w:ascii="SourceSansRoman-Semibold" w:hAnsi="SourceSansRoman-Semibold" w:cs="SourceSansRoman-Semibold"/>
                <w:color w:val="008136"/>
                <w:sz w:val="19"/>
                <w:szCs w:val="19"/>
              </w:rPr>
              <w:t>8</w:t>
            </w:r>
            <w:r w:rsidRPr="0065581E">
              <w:rPr>
                <w:rFonts w:ascii="SourceSansRoman-Semibold" w:hAnsi="SourceSansRoman-Semibold" w:cs="SourceSansRoman-Semibold"/>
                <w:color w:val="008136"/>
                <w:sz w:val="19"/>
                <w:szCs w:val="19"/>
              </w:rPr>
              <w:t>75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ACBC7FB" w14:textId="77777777" w:rsidR="0065581E" w:rsidRPr="0065581E" w:rsidRDefault="0065581E" w:rsidP="0065581E">
            <w:pPr>
              <w:tabs>
                <w:tab w:val="right" w:leader="dot" w:pos="2268"/>
                <w:tab w:val="right" w:pos="2863"/>
                <w:tab w:val="right" w:pos="3005"/>
              </w:tabs>
              <w:autoSpaceDE w:val="0"/>
              <w:autoSpaceDN w:val="0"/>
              <w:adjustRightInd w:val="0"/>
              <w:spacing w:line="252" w:lineRule="auto"/>
              <w:textAlignment w:val="center"/>
              <w:rPr>
                <w:rFonts w:ascii="SourceSansRoman-Semibold" w:hAnsi="SourceSansRoman-Semibold" w:cs="SourceSansRoman-Semibold"/>
                <w:color w:val="008136"/>
                <w:sz w:val="19"/>
                <w:szCs w:val="19"/>
              </w:rPr>
            </w:pPr>
            <w:r w:rsidRPr="0065581E">
              <w:rPr>
                <w:rFonts w:ascii="SourceSansRoman-Semibold" w:hAnsi="SourceSansRoman-Semibold" w:cs="SourceSansRoman-Semibold"/>
                <w:color w:val="008136"/>
                <w:sz w:val="16"/>
                <w:szCs w:val="16"/>
              </w:rPr>
              <w:t>$</w:t>
            </w:r>
          </w:p>
        </w:tc>
      </w:tr>
      <w:tr w:rsidR="0065581E" w:rsidRPr="0065581E" w14:paraId="6153A972" w14:textId="77777777" w:rsidTr="0050026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141C12" w14:textId="77777777" w:rsidR="0065581E" w:rsidRPr="0065581E" w:rsidRDefault="0065581E" w:rsidP="0065581E">
            <w:pPr>
              <w:tabs>
                <w:tab w:val="right" w:leader="dot" w:pos="2740"/>
              </w:tabs>
              <w:autoSpaceDE w:val="0"/>
              <w:autoSpaceDN w:val="0"/>
              <w:adjustRightInd w:val="0"/>
              <w:spacing w:line="252" w:lineRule="auto"/>
              <w:textAlignment w:val="center"/>
              <w:rPr>
                <w:rFonts w:ascii="Router-Medium" w:hAnsi="Router-Medium" w:cs="Router-Medium"/>
                <w:color w:val="009EE3"/>
                <w:spacing w:val="-5"/>
                <w:w w:val="90"/>
                <w:sz w:val="16"/>
                <w:szCs w:val="16"/>
              </w:rPr>
            </w:pPr>
            <w:r w:rsidRPr="0065581E">
              <w:rPr>
                <w:rFonts w:ascii="Router-Medium" w:hAnsi="Router-Medium" w:cs="Router-Medium"/>
                <w:color w:val="009EE3"/>
                <w:spacing w:val="-5"/>
                <w:w w:val="90"/>
                <w:sz w:val="16"/>
                <w:szCs w:val="16"/>
              </w:rPr>
              <w:t>En habitación doble Noviembre 4 a Marzo 10</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85A439" w14:textId="66DD7DFE" w:rsidR="0065581E" w:rsidRPr="0065581E" w:rsidRDefault="0065581E" w:rsidP="0065581E">
            <w:pPr>
              <w:tabs>
                <w:tab w:val="right" w:leader="dot" w:pos="2268"/>
                <w:tab w:val="right" w:pos="2863"/>
                <w:tab w:val="right" w:pos="3005"/>
              </w:tabs>
              <w:autoSpaceDE w:val="0"/>
              <w:autoSpaceDN w:val="0"/>
              <w:adjustRightInd w:val="0"/>
              <w:spacing w:line="252" w:lineRule="auto"/>
              <w:jc w:val="right"/>
              <w:textAlignment w:val="center"/>
              <w:rPr>
                <w:rFonts w:ascii="SourceSansRoman-Semibold" w:hAnsi="SourceSansRoman-Semibold" w:cs="SourceSansRoman-Semibold"/>
                <w:color w:val="009EE3"/>
                <w:sz w:val="19"/>
                <w:szCs w:val="19"/>
              </w:rPr>
            </w:pPr>
            <w:r w:rsidRPr="0065581E">
              <w:rPr>
                <w:rFonts w:ascii="SourceSansRoman-Semibold" w:hAnsi="SourceSansRoman-Semibold" w:cs="SourceSansRoman-Semibold"/>
                <w:color w:val="009EE3"/>
                <w:sz w:val="19"/>
                <w:szCs w:val="19"/>
              </w:rPr>
              <w:t>1.</w:t>
            </w:r>
            <w:r w:rsidR="00335493">
              <w:rPr>
                <w:rFonts w:ascii="SourceSansRoman-Semibold" w:hAnsi="SourceSansRoman-Semibold" w:cs="SourceSansRoman-Semibold"/>
                <w:color w:val="009EE3"/>
                <w:sz w:val="19"/>
                <w:szCs w:val="19"/>
              </w:rPr>
              <w:t>8</w:t>
            </w:r>
            <w:r w:rsidRPr="0065581E">
              <w:rPr>
                <w:rFonts w:ascii="SourceSansRoman-Semibold" w:hAnsi="SourceSansRoman-Semibold" w:cs="SourceSansRoman-Semibold"/>
                <w:color w:val="009EE3"/>
                <w:sz w:val="19"/>
                <w:szCs w:val="19"/>
              </w:rPr>
              <w:t>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5F9F5B4" w14:textId="77777777" w:rsidR="0065581E" w:rsidRPr="0065581E" w:rsidRDefault="0065581E" w:rsidP="0065581E">
            <w:pPr>
              <w:tabs>
                <w:tab w:val="right" w:leader="dot" w:pos="2268"/>
                <w:tab w:val="right" w:pos="2863"/>
                <w:tab w:val="right" w:pos="3005"/>
              </w:tabs>
              <w:autoSpaceDE w:val="0"/>
              <w:autoSpaceDN w:val="0"/>
              <w:adjustRightInd w:val="0"/>
              <w:spacing w:line="252" w:lineRule="auto"/>
              <w:textAlignment w:val="center"/>
              <w:rPr>
                <w:rFonts w:ascii="SourceSansRoman-Semibold" w:hAnsi="SourceSansRoman-Semibold" w:cs="SourceSansRoman-Semibold"/>
                <w:color w:val="009EE3"/>
                <w:sz w:val="19"/>
                <w:szCs w:val="19"/>
              </w:rPr>
            </w:pPr>
            <w:r w:rsidRPr="0065581E">
              <w:rPr>
                <w:rFonts w:ascii="SourceSansRoman-Semibold" w:hAnsi="SourceSansRoman-Semibold" w:cs="SourceSansRoman-Semibold"/>
                <w:color w:val="009EE3"/>
                <w:sz w:val="16"/>
                <w:szCs w:val="16"/>
              </w:rPr>
              <w:t>$</w:t>
            </w:r>
          </w:p>
        </w:tc>
      </w:tr>
      <w:tr w:rsidR="0065581E" w:rsidRPr="0065581E" w14:paraId="3447F02C" w14:textId="77777777" w:rsidTr="0050026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9856F3" w14:textId="77777777" w:rsidR="0065581E" w:rsidRPr="0065581E" w:rsidRDefault="0065581E" w:rsidP="0065581E">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65581E">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4C8EA2" w14:textId="77777777" w:rsidR="0065581E" w:rsidRPr="0065581E" w:rsidRDefault="0065581E" w:rsidP="0065581E">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65581E">
              <w:rPr>
                <w:rFonts w:ascii="SourceSansRoman_350.000wght_0it" w:hAnsi="SourceSansRoman_350.000wght_0it" w:cs="SourceSansRoman_350.000wght_0it"/>
                <w:color w:val="000000"/>
                <w:spacing w:val="5"/>
                <w:sz w:val="19"/>
                <w:szCs w:val="19"/>
              </w:rPr>
              <w:t>770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00894FA" w14:textId="77777777" w:rsidR="0065581E" w:rsidRPr="0065581E" w:rsidRDefault="0065581E" w:rsidP="0065581E">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65581E">
              <w:rPr>
                <w:rFonts w:ascii="SourceSansRoman_350.000wght_0it" w:hAnsi="SourceSansRoman_350.000wght_0it" w:cs="SourceSansRoman_350.000wght_0it"/>
                <w:color w:val="000000"/>
                <w:spacing w:val="5"/>
                <w:sz w:val="16"/>
                <w:szCs w:val="16"/>
              </w:rPr>
              <w:t>$</w:t>
            </w:r>
          </w:p>
        </w:tc>
      </w:tr>
      <w:tr w:rsidR="0065581E" w:rsidRPr="0065581E" w14:paraId="752376F7" w14:textId="77777777" w:rsidTr="0050026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D5880C" w14:textId="77777777" w:rsidR="0065581E" w:rsidRPr="0065581E" w:rsidRDefault="0065581E" w:rsidP="0065581E">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65581E">
              <w:rPr>
                <w:rFonts w:ascii="Router-Book" w:hAnsi="Router-Book" w:cs="Router-Book"/>
                <w:color w:val="000000"/>
                <w:w w:val="90"/>
                <w:sz w:val="16"/>
                <w:szCs w:val="16"/>
              </w:rPr>
              <w:t>Suplemento 1 cena/almuerzo en Burdeos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D119D1" w14:textId="77777777" w:rsidR="0065581E" w:rsidRPr="0065581E" w:rsidRDefault="0065581E" w:rsidP="0065581E">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65581E">
              <w:rPr>
                <w:rFonts w:ascii="SourceSansRoman_350.000wght_0it" w:hAnsi="SourceSansRoman_350.000wght_0it" w:cs="SourceSansRoman_350.000wght_0it"/>
                <w:color w:val="000000"/>
                <w:spacing w:val="5"/>
                <w:sz w:val="19"/>
                <w:szCs w:val="19"/>
              </w:rPr>
              <w:t>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8D81827" w14:textId="77777777" w:rsidR="0065581E" w:rsidRPr="0065581E" w:rsidRDefault="0065581E" w:rsidP="0065581E">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65581E">
              <w:rPr>
                <w:rFonts w:ascii="SourceSansRoman_350.000wght_0it" w:hAnsi="SourceSansRoman_350.000wght_0it" w:cs="SourceSansRoman_350.000wght_0it"/>
                <w:color w:val="000000"/>
                <w:spacing w:val="5"/>
                <w:sz w:val="16"/>
                <w:szCs w:val="16"/>
              </w:rPr>
              <w:t>$</w:t>
            </w:r>
          </w:p>
        </w:tc>
      </w:tr>
      <w:tr w:rsidR="0065581E" w:rsidRPr="0065581E" w14:paraId="5C1F7CED" w14:textId="77777777" w:rsidTr="0050026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97EA06" w14:textId="77777777" w:rsidR="0065581E" w:rsidRPr="0065581E" w:rsidRDefault="0065581E" w:rsidP="0065581E">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65581E">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F9D19B" w14:textId="77777777" w:rsidR="0065581E" w:rsidRPr="0065581E" w:rsidRDefault="0065581E" w:rsidP="0065581E">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65581E">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CEAF0A9" w14:textId="77777777" w:rsidR="0065581E" w:rsidRPr="0065581E" w:rsidRDefault="0065581E" w:rsidP="0065581E">
            <w:pPr>
              <w:autoSpaceDE w:val="0"/>
              <w:autoSpaceDN w:val="0"/>
              <w:adjustRightInd w:val="0"/>
              <w:spacing w:line="252" w:lineRule="auto"/>
              <w:rPr>
                <w:rFonts w:ascii="CoHeadline-Regular" w:hAnsi="CoHeadline-Regular"/>
              </w:rPr>
            </w:pPr>
          </w:p>
        </w:tc>
      </w:tr>
      <w:tr w:rsidR="0065581E" w:rsidRPr="0065581E" w14:paraId="4DB66DC4" w14:textId="77777777" w:rsidTr="0050026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0881C4" w14:textId="77777777" w:rsidR="0065581E" w:rsidRPr="0065581E" w:rsidRDefault="0065581E" w:rsidP="0065581E">
            <w:pPr>
              <w:autoSpaceDE w:val="0"/>
              <w:autoSpaceDN w:val="0"/>
              <w:adjustRightInd w:val="0"/>
              <w:spacing w:line="252"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6704BC" w14:textId="77777777" w:rsidR="0065581E" w:rsidRPr="0065581E" w:rsidRDefault="0065581E" w:rsidP="0065581E">
            <w:pPr>
              <w:autoSpaceDE w:val="0"/>
              <w:autoSpaceDN w:val="0"/>
              <w:adjustRightInd w:val="0"/>
              <w:spacing w:line="252"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2D738B" w14:textId="77777777" w:rsidR="0065581E" w:rsidRPr="0065581E" w:rsidRDefault="0065581E" w:rsidP="0065581E">
            <w:pPr>
              <w:autoSpaceDE w:val="0"/>
              <w:autoSpaceDN w:val="0"/>
              <w:adjustRightInd w:val="0"/>
              <w:spacing w:line="252" w:lineRule="auto"/>
              <w:rPr>
                <w:rFonts w:ascii="CoHeadline-Regular" w:hAnsi="CoHeadline-Regular"/>
              </w:rPr>
            </w:pPr>
          </w:p>
        </w:tc>
      </w:tr>
      <w:tr w:rsidR="0065581E" w:rsidRPr="0065581E" w14:paraId="572F11CD" w14:textId="77777777" w:rsidTr="0050026D">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9DE2F9"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4"/>
                <w:szCs w:val="14"/>
              </w:rPr>
            </w:pPr>
            <w:r w:rsidRPr="0065581E">
              <w:rPr>
                <w:rFonts w:ascii="Router-Bold" w:hAnsi="Router-Bold" w:cs="Router-Bold"/>
                <w:b/>
                <w:bCs/>
                <w:color w:val="000000"/>
                <w:spacing w:val="-3"/>
                <w:w w:val="90"/>
                <w:sz w:val="14"/>
                <w:szCs w:val="14"/>
              </w:rPr>
              <w:t>Notas:</w:t>
            </w:r>
            <w:r w:rsidRPr="0065581E">
              <w:rPr>
                <w:rFonts w:ascii="Router-Book" w:hAnsi="Router-Book" w:cs="Router-Book"/>
                <w:color w:val="000000"/>
                <w:w w:val="90"/>
                <w:sz w:val="14"/>
                <w:szCs w:val="14"/>
              </w:rPr>
              <w:t xml:space="preserve"> Durante la celebración de Ferias, Congresos y Vinitech, el alojamiento podría ser desviado a poblaciones cercanas a Burdeos.</w:t>
            </w:r>
          </w:p>
          <w:p w14:paraId="46196471" w14:textId="77777777" w:rsidR="0065581E" w:rsidRPr="0065581E" w:rsidRDefault="0065581E" w:rsidP="0065581E">
            <w:pPr>
              <w:tabs>
                <w:tab w:val="right" w:leader="dot" w:pos="2268"/>
                <w:tab w:val="right" w:leader="dot" w:pos="2324"/>
                <w:tab w:val="center" w:pos="2920"/>
                <w:tab w:val="right" w:pos="3005"/>
              </w:tabs>
              <w:autoSpaceDE w:val="0"/>
              <w:autoSpaceDN w:val="0"/>
              <w:adjustRightInd w:val="0"/>
              <w:spacing w:line="252" w:lineRule="auto"/>
              <w:jc w:val="both"/>
              <w:textAlignment w:val="center"/>
              <w:rPr>
                <w:rFonts w:ascii="Router-Medium" w:hAnsi="Router-Medium" w:cs="Router-Medium"/>
                <w:color w:val="000000"/>
                <w:w w:val="80"/>
                <w:sz w:val="14"/>
                <w:szCs w:val="14"/>
              </w:rPr>
            </w:pPr>
            <w:r w:rsidRPr="0065581E">
              <w:rPr>
                <w:rFonts w:ascii="Router-Medium" w:hAnsi="Router-Medium" w:cs="Router-Medium"/>
                <w:color w:val="000000"/>
                <w:w w:val="80"/>
                <w:sz w:val="14"/>
                <w:szCs w:val="14"/>
              </w:rPr>
              <w:t>Precios a partir de Marzo 17 según nuestra Programación 2026/2027. </w:t>
            </w:r>
          </w:p>
        </w:tc>
      </w:tr>
    </w:tbl>
    <w:p w14:paraId="7C987EB0" w14:textId="77777777" w:rsidR="0065581E" w:rsidRPr="007D5E33" w:rsidRDefault="0065581E" w:rsidP="0065581E">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sectPr w:rsidR="0065581E"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1F326A"/>
    <w:rsid w:val="001F5A7F"/>
    <w:rsid w:val="0021700A"/>
    <w:rsid w:val="0023133F"/>
    <w:rsid w:val="0026713B"/>
    <w:rsid w:val="00295EA4"/>
    <w:rsid w:val="002C4D76"/>
    <w:rsid w:val="0032154E"/>
    <w:rsid w:val="00335493"/>
    <w:rsid w:val="00391FC2"/>
    <w:rsid w:val="003B4561"/>
    <w:rsid w:val="003D6534"/>
    <w:rsid w:val="00470DEA"/>
    <w:rsid w:val="004A6B72"/>
    <w:rsid w:val="004E1929"/>
    <w:rsid w:val="004F7459"/>
    <w:rsid w:val="0050026D"/>
    <w:rsid w:val="00541BF2"/>
    <w:rsid w:val="00551742"/>
    <w:rsid w:val="00580A69"/>
    <w:rsid w:val="005C146E"/>
    <w:rsid w:val="005F681D"/>
    <w:rsid w:val="0065581E"/>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5581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5581E"/>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65581E"/>
  </w:style>
  <w:style w:type="paragraph" w:customStyle="1" w:styleId="fechas-negrofechas">
    <w:name w:val="fechas-negro (fechas)"/>
    <w:basedOn w:val="Textoitinerario"/>
    <w:uiPriority w:val="99"/>
    <w:rsid w:val="0065581E"/>
    <w:pPr>
      <w:jc w:val="right"/>
    </w:pPr>
  </w:style>
  <w:style w:type="paragraph" w:customStyle="1" w:styleId="fechas-verdefechas">
    <w:name w:val="fechas-verde (fechas)"/>
    <w:basedOn w:val="Textoitinerario"/>
    <w:uiPriority w:val="99"/>
    <w:rsid w:val="0065581E"/>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65581E"/>
    <w:rPr>
      <w:color w:val="009EE3"/>
    </w:rPr>
  </w:style>
  <w:style w:type="paragraph" w:customStyle="1" w:styleId="incluyeHoteles-Incluye">
    <w:name w:val="incluye (Hoteles-Incluye)"/>
    <w:basedOn w:val="Textoitinerario"/>
    <w:uiPriority w:val="99"/>
    <w:rsid w:val="0065581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5581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5581E"/>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65581E"/>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65581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65581E"/>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65581E"/>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65581E"/>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65581E"/>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65581E"/>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65581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65581E"/>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65581E"/>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65581E"/>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811</Words>
  <Characters>4466</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2025-01-29T02:51:00Z</dcterms:modified>
</cp:coreProperties>
</file>